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B00A">
      <w:pPr>
        <w:jc w:val="center"/>
      </w:pPr>
      <w:r>
        <w:rPr>
          <w:rFonts w:hint="eastAsia"/>
        </w:rPr>
        <w:t>Briefing of SITC 202</w:t>
      </w:r>
      <w:r>
        <w:rPr>
          <w:rFonts w:hint="eastAsia"/>
          <w:lang w:val="en-US" w:eastAsia="zh-CN"/>
        </w:rPr>
        <w:t>5</w:t>
      </w:r>
      <w:r>
        <w:rPr>
          <w:rFonts w:hint="eastAsia"/>
        </w:rPr>
        <w:t xml:space="preserve"> Results Investor Conference</w:t>
      </w:r>
    </w:p>
    <w:p w14:paraId="5F2E2C67">
      <w:pPr>
        <w:rPr>
          <w:rFonts w:hint="eastAsia"/>
        </w:rPr>
      </w:pPr>
    </w:p>
    <w:p w14:paraId="2920952F">
      <w:pPr>
        <w:rPr>
          <w:rFonts w:hint="eastAsia"/>
        </w:rPr>
      </w:pPr>
    </w:p>
    <w:p w14:paraId="3265BA7D">
      <w:pPr>
        <w:rPr>
          <w:rFonts w:hint="eastAsia"/>
        </w:rPr>
      </w:pPr>
      <w:r>
        <w:rPr>
          <w:rFonts w:hint="eastAsia"/>
        </w:rPr>
        <w:t>Date：10 March 202</w:t>
      </w:r>
      <w:r>
        <w:rPr>
          <w:rFonts w:hint="eastAsia"/>
          <w:lang w:val="en-US" w:eastAsia="zh-CN"/>
        </w:rPr>
        <w:t>6</w:t>
      </w:r>
    </w:p>
    <w:p w14:paraId="3EFD1420">
      <w:pPr>
        <w:rPr>
          <w:rFonts w:hint="eastAsia"/>
        </w:rPr>
      </w:pPr>
      <w:r>
        <w:rPr>
          <w:rFonts w:hint="eastAsia"/>
        </w:rPr>
        <w:t>Time：4:30pm (HKT)</w:t>
      </w:r>
    </w:p>
    <w:p w14:paraId="7277EA60">
      <w:pPr>
        <w:rPr>
          <w:rFonts w:hint="eastAsia"/>
        </w:rPr>
      </w:pPr>
      <w:r>
        <w:rPr>
          <w:rFonts w:hint="eastAsia"/>
        </w:rPr>
        <w:t>Method: Live Meeting &amp; Tencent Video Conference</w:t>
      </w:r>
    </w:p>
    <w:p w14:paraId="7CEEC71F">
      <w:pPr>
        <w:rPr>
          <w:rFonts w:hint="eastAsia"/>
        </w:rPr>
      </w:pPr>
      <w:r>
        <w:rPr>
          <w:rFonts w:hint="eastAsia"/>
        </w:rPr>
        <w:t>Senior management present:</w:t>
      </w:r>
    </w:p>
    <w:p w14:paraId="641FBB8C">
      <w:pPr>
        <w:ind w:firstLine="1260" w:firstLineChars="600"/>
        <w:rPr>
          <w:rFonts w:hint="eastAsia"/>
        </w:rPr>
      </w:pPr>
      <w:r>
        <w:rPr>
          <w:rFonts w:hint="eastAsia"/>
        </w:rPr>
        <w:t xml:space="preserve">Chairman and Executive Director Yang </w:t>
      </w:r>
      <w:r>
        <w:rPr>
          <w:rFonts w:hint="eastAsia"/>
          <w:lang w:val="en-US" w:eastAsia="zh-CN"/>
        </w:rPr>
        <w:t xml:space="preserve">               </w:t>
      </w:r>
      <w:r>
        <w:rPr>
          <w:rFonts w:hint="eastAsia"/>
        </w:rPr>
        <w:t>Xianxiang</w:t>
      </w:r>
    </w:p>
    <w:p w14:paraId="48E06B21">
      <w:pPr>
        <w:ind w:firstLine="1260" w:firstLineChars="600"/>
        <w:rPr>
          <w:rFonts w:hint="eastAsia"/>
        </w:rPr>
      </w:pPr>
      <w:r>
        <w:rPr>
          <w:rFonts w:hint="eastAsia"/>
        </w:rPr>
        <w:t xml:space="preserve">CEO and Executive Director </w:t>
      </w:r>
      <w:r>
        <w:rPr>
          <w:rFonts w:hint="eastAsia"/>
          <w:lang w:val="en-US" w:eastAsia="zh-CN"/>
        </w:rPr>
        <w:t xml:space="preserve">                        </w:t>
      </w:r>
      <w:r>
        <w:rPr>
          <w:rFonts w:hint="eastAsia"/>
        </w:rPr>
        <w:t>Xue Mingyuan</w:t>
      </w:r>
    </w:p>
    <w:p w14:paraId="17D561A9">
      <w:pPr>
        <w:ind w:firstLine="1260" w:firstLineChars="600"/>
        <w:rPr>
          <w:rFonts w:hint="eastAsia"/>
        </w:rPr>
      </w:pPr>
      <w:r>
        <w:rPr>
          <w:rFonts w:hint="eastAsia"/>
        </w:rPr>
        <w:t xml:space="preserve">Executive Director and General Manager of </w:t>
      </w:r>
      <w:r>
        <w:rPr>
          <w:rFonts w:hint="eastAsia"/>
          <w:lang w:val="en-US" w:eastAsia="zh-CN"/>
        </w:rPr>
        <w:t xml:space="preserve">           </w:t>
      </w:r>
      <w:r>
        <w:rPr>
          <w:rFonts w:hint="eastAsia"/>
        </w:rPr>
        <w:t>Liu Kecheng</w:t>
      </w:r>
    </w:p>
    <w:p w14:paraId="493DBA38">
      <w:pPr>
        <w:ind w:firstLine="1260" w:firstLineChars="600"/>
        <w:rPr>
          <w:rFonts w:hint="eastAsia"/>
        </w:rPr>
      </w:pPr>
      <w:r>
        <w:rPr>
          <w:rFonts w:hint="eastAsia"/>
        </w:rPr>
        <w:t>Finance Center and Investment Center</w:t>
      </w:r>
    </w:p>
    <w:p w14:paraId="647DE16F">
      <w:pPr>
        <w:ind w:firstLine="1260" w:firstLineChars="600"/>
        <w:rPr>
          <w:rFonts w:hint="eastAsia"/>
        </w:rPr>
      </w:pPr>
      <w:r>
        <w:rPr>
          <w:rFonts w:hint="eastAsia"/>
        </w:rPr>
        <w:t xml:space="preserve">Board Secretary and General Manager </w:t>
      </w:r>
      <w:r>
        <w:rPr>
          <w:rFonts w:hint="eastAsia"/>
          <w:lang w:val="en-US" w:eastAsia="zh-CN"/>
        </w:rPr>
        <w:t xml:space="preserve">               </w:t>
      </w:r>
      <w:r>
        <w:rPr>
          <w:rFonts w:hint="eastAsia"/>
        </w:rPr>
        <w:t>Xue Peng</w:t>
      </w:r>
    </w:p>
    <w:p w14:paraId="72476BE6">
      <w:pPr>
        <w:ind w:firstLine="1260" w:firstLineChars="600"/>
        <w:rPr>
          <w:rFonts w:hint="eastAsia"/>
        </w:rPr>
      </w:pPr>
      <w:r>
        <w:rPr>
          <w:rFonts w:hint="eastAsia"/>
        </w:rPr>
        <w:t>of Operation Management Center</w:t>
      </w:r>
    </w:p>
    <w:p w14:paraId="24AA3BDB"/>
    <w:p w14:paraId="6A87CCA7">
      <w:pPr>
        <w:rPr>
          <w:rFonts w:hint="eastAsia"/>
        </w:rPr>
      </w:pPr>
      <w:r>
        <w:rPr>
          <w:rFonts w:hint="eastAsia"/>
        </w:rPr>
        <w:t>Senior management made a review on company development, operation results and financial metrics for year of 202</w:t>
      </w:r>
      <w:r>
        <w:rPr>
          <w:rFonts w:hint="eastAsia"/>
          <w:lang w:val="en-US" w:eastAsia="zh-CN"/>
        </w:rPr>
        <w:t>5</w:t>
      </w:r>
      <w:r>
        <w:rPr>
          <w:rFonts w:hint="eastAsia"/>
        </w:rPr>
        <w:t xml:space="preserve"> (Refer to PPT as attached). And then a Q&amp;A section was entered.</w:t>
      </w:r>
      <w:r>
        <w:rPr>
          <w:rFonts w:hint="eastAsia"/>
          <w:lang w:val="en-US" w:eastAsia="zh-CN"/>
        </w:rPr>
        <w:t xml:space="preserve"> </w:t>
      </w:r>
      <w:r>
        <w:rPr>
          <w:rFonts w:hint="eastAsia"/>
        </w:rPr>
        <w:t>Below are the questions raised by analysts and investors, along with responses from management:</w:t>
      </w:r>
    </w:p>
    <w:p w14:paraId="743E602F"/>
    <w:p w14:paraId="4F344352">
      <w:r>
        <w:rPr>
          <w:rFonts w:hint="eastAsia"/>
        </w:rPr>
        <w:t>Q1：(Huatai Securities</w:t>
      </w:r>
      <w:r>
        <w:rPr>
          <w:rFonts w:hint="eastAsia"/>
          <w:lang w:val="en-US" w:eastAsia="zh-CN"/>
        </w:rPr>
        <w:t>,</w:t>
      </w:r>
      <w:r>
        <w:rPr>
          <w:rFonts w:hint="eastAsia"/>
        </w:rPr>
        <w:t>Lin Shan) I'm Lin Shan from Huatai Securities. First, I'd like to congratulate the company on its excellent performance in 2025. I have two questions. One is a topic of great concern right now: the impact of the situation in the Middle East. I wanted to first ask the management about your overall outlook for 2026 a week ago, before the recent developments occurred, and also, one week later, whether there have been any major changes in your assessment of the industry for this year. Furthermore, if our views do evolve subsequently, which specific areas or factors should we pay close attention to? That's the first question. The second question is perhaps a more detailed one. I noticed in your recent announcement that our weekly port calls were 454 in 2025, a decrease compared to 483 in 2024. So, I wanted to ask what the main reasons for this decline in port calls are. Is it primarily due to some major adjustments in our service routes? Thank you.</w:t>
      </w:r>
    </w:p>
    <w:p w14:paraId="62966104"/>
    <w:p w14:paraId="17B5E15B">
      <w:pPr>
        <w:rPr>
          <w:rFonts w:hint="eastAsia"/>
        </w:rPr>
      </w:pPr>
      <w:r>
        <w:rPr>
          <w:rFonts w:hint="eastAsia"/>
          <w:lang w:val="en-US" w:eastAsia="zh-CN"/>
        </w:rPr>
        <w:t>A：</w:t>
      </w:r>
      <w:r>
        <w:rPr>
          <w:rFonts w:hint="eastAsia"/>
        </w:rPr>
        <w:t>（</w:t>
      </w:r>
      <w:r>
        <w:rPr>
          <w:rFonts w:hint="eastAsia"/>
          <w:lang w:val="en-US" w:eastAsia="zh-CN"/>
        </w:rPr>
        <w:t>Chairman, Yangxianxiang</w:t>
      </w:r>
      <w:r>
        <w:rPr>
          <w:rFonts w:hint="eastAsia"/>
        </w:rPr>
        <w:t>）Thank you, Lin Shan. Regarding the company's perspective, the difference in industry assessment before and after this US-Iran conflict is quite significant. Actually, I don't have the answer either. Before the conflict broke out, I thought the biggest variable was whether the Red Sea (shipping route) could resume operations. At that time, most companies, especially those operating long-haul routes to Europe, had actually decided not to resume, at least not within the next two to three quarters. Basically, the diversions would continue in 2026. However, some individual companies running Mediterranean routes, not specifically going to Europe, made trial voyages through the Suez Canal, but this didn't have much impact on the market either. So, overall, based on these factors, the market in 2026 was expected to be relatively stable, because after all the unusual events last year, 2026 should have been relatively quieter. Unexpectedly, the US-Iran conflict broke out, overturning all previous judgments. How will the shipping market evolve? I don't think it's ever been as unclear as it is today, but essentially there are only two scenarios: one is a ceasefire. A ceasefire would return us to the judgment at the beginning of the year, because if a ceasefire occurs within two or three weeks, the situation wouldn't change much. The other possibility is that it continues. If it continues for more than two months, then the entire market situation would undergo significant changes. These changes would mainly manifest in two aspects. First, the supply of vessels. Hundreds of ships are currently trapped inside, including over a hundred container ships. Additionally, there are several hundred more ships en route. These ships aren't empty; they are laden with cargo, and they're essentially incapacitated. Some individual ships might find places to discharge, but not all ships can. Assuming they find a place to discharge, then a second problem emerges: ports become congested. Slightly larger ports along the way, like Singapore and Port Klang, after these ships discharge cargo, nobody claims it. This cargo sits at the quaysides while normal exports and imports continue, inevitably leading to congestion. It might not be that severe today because of the Chinese New Year. During the Chinese New Year period, over 50%, even 70%, of ships actually have no cargo to transport. This event coincidentally falls during this period. But if it's another two weeks later, bookings would have fully recovered, and imports and exports would normalize. The severity of port congestion would then be imaginable. If these ships discharge and become empty, where do they go? Now, I see most shipping companies announcing, like Maersk, that ships originally serving the Persian Gulf are now rerouting via South Africa, then to Spain, entering the Mediterranean, then crossing the Suez Canal to Jeddah. I don't know how many extra ships this rerouting requires. I estimate at least four extra ships, maybe five for a round trip. This creates even greater demand for vessels. I just saw MSC also offering customers an inland route from Jeddah to Dubai, and also to Turkey, to ports near Israel, then inland from there. But regardless of the adjustments, the demand for vessels will increase. So, on one hand, some ships are stuck inside or unable to discharge cargo; on the other hand, discharged cargo needs to be rerouted. Therefore, if the war can last for two months, the global supply of container vessels will become very tight. We are already seeing freight rates begin to rise. Rates on the Europe route are increasing, India is increasing, and surrounding areas are all starting to increase. This could gradually drive up rates on other routes as well. Now, oil price fluctuations bring a new element: neighboring countries, specifically oil-importing countries, are hoarding large quantities of diesel. They have diesel, but they aren't selling it immediately, which hinders truck transportation compared to before. So, if containers disc</w:t>
      </w:r>
      <w:r>
        <w:rPr>
          <w:rFonts w:hint="eastAsia"/>
        </w:rPr>
        <w:t>harged at ports cannot be moved out, the terminal gets congested again. So, terminal congestion and insufficient vessel supply are certain if the war continues. Therefore, I think there will be significant volatility this year. If the war stops, things revert to how they were. Of course, if the Red Sea becomes navigable, that's another situation. Looking at the current situation, I think the probability of the Red Sea becoming navigable this year is low. Thank you.</w:t>
      </w:r>
    </w:p>
    <w:p w14:paraId="5F4290E9">
      <w:pPr>
        <w:rPr>
          <w:rFonts w:hint="eastAsia"/>
        </w:rPr>
      </w:pPr>
    </w:p>
    <w:p w14:paraId="753FA32B">
      <w:pPr>
        <w:rPr>
          <w:rFonts w:hint="eastAsia"/>
        </w:rPr>
      </w:pPr>
      <w:r>
        <w:rPr>
          <w:rFonts w:hint="eastAsia"/>
        </w:rPr>
        <w:t>(CEO</w:t>
      </w:r>
      <w:r>
        <w:rPr>
          <w:rFonts w:hint="eastAsia"/>
          <w:lang w:val="en-US" w:eastAsia="zh-CN"/>
        </w:rPr>
        <w:t>, Xue Mingyuan</w:t>
      </w:r>
      <w:r>
        <w:rPr>
          <w:rFonts w:hint="eastAsia"/>
        </w:rPr>
        <w:t>) Let me answer the second question. The reduction in the number of port calls is mainly due to two factors. The ports we call at for our services have largely remained unchanged, basically consistent with 2024. One factor is that we have consolidated some of our cooperative service arrangements, specifically slot exchanges and purchases. For example, on routes to the East Coast of India, we previously partnered with competitors, co-investing in vessels. That would naturally increase the number of port calls. We have now integrated these into our own services, which reduces the port call count. Another factor is the port congestion last year. There was significant congestion across Southeast Asia, particularly in the Philippines, Vietnam, and also in Semarang, Indonesia, and Malaysia. This led us to make some adjustments to the frequency of calls at certain ports, consequently reducing the total number of port calls. So, essentially, these two reasons account for the decrease. Thank you.</w:t>
      </w:r>
    </w:p>
    <w:p w14:paraId="54BD821F">
      <w:pPr>
        <w:rPr>
          <w:rFonts w:hint="eastAsia"/>
        </w:rPr>
      </w:pPr>
    </w:p>
    <w:p w14:paraId="43E67A1F">
      <w:pPr>
        <w:rPr>
          <w:rFonts w:hint="eastAsia"/>
        </w:rPr>
      </w:pPr>
      <w:r>
        <w:rPr>
          <w:rFonts w:hint="eastAsia"/>
        </w:rPr>
        <w:t>Q2: (Daiwa Capital</w:t>
      </w:r>
      <w:r>
        <w:rPr>
          <w:rFonts w:hint="eastAsia"/>
          <w:lang w:val="en-US" w:eastAsia="zh-CN"/>
        </w:rPr>
        <w:t xml:space="preserve">, </w:t>
      </w:r>
      <w:r>
        <w:rPr>
          <w:rFonts w:hint="eastAsia"/>
        </w:rPr>
        <w:t>Frank Yip) Hello everyone</w:t>
      </w:r>
      <w:r>
        <w:rPr>
          <w:rFonts w:hint="eastAsia"/>
          <w:lang w:val="en-US" w:eastAsia="zh-CN"/>
        </w:rPr>
        <w:t xml:space="preserve">. </w:t>
      </w:r>
      <w:r>
        <w:rPr>
          <w:rFonts w:hint="eastAsia"/>
        </w:rPr>
        <w:t xml:space="preserve">I have two quick questions. The first one concerns the capital expenditure situation for this year </w:t>
      </w:r>
      <w:r>
        <w:rPr>
          <w:rFonts w:hint="eastAsia"/>
          <w:lang w:val="en-US" w:eastAsia="zh-CN"/>
        </w:rPr>
        <w:t xml:space="preserve">and </w:t>
      </w:r>
      <w:r>
        <w:rPr>
          <w:rFonts w:hint="eastAsia"/>
        </w:rPr>
        <w:t>next. We also see that there are quite a number of new vessel deliveries scheduled for 2027. How should we assess the probability of a special dividend this year or next? The other question is, could you share with us the approximate year-on-year trend for our rates and volumes in the first two months of the year? Thank you, management!</w:t>
      </w:r>
    </w:p>
    <w:p w14:paraId="2B557604">
      <w:pPr>
        <w:rPr>
          <w:rFonts w:hint="eastAsia"/>
        </w:rPr>
      </w:pPr>
    </w:p>
    <w:p w14:paraId="05D76231">
      <w:pPr>
        <w:rPr>
          <w:rFonts w:hint="eastAsia"/>
        </w:rPr>
      </w:pPr>
      <w:r>
        <w:rPr>
          <w:rFonts w:hint="eastAsia"/>
          <w:lang w:val="en-US" w:eastAsia="zh-CN"/>
        </w:rPr>
        <w:t>A：</w:t>
      </w:r>
      <w:r>
        <w:rPr>
          <w:rFonts w:hint="eastAsia"/>
        </w:rPr>
        <w:t>(</w:t>
      </w:r>
      <w:r>
        <w:rPr>
          <w:rFonts w:hint="eastAsia"/>
          <w:lang w:val="en-US" w:eastAsia="zh-CN"/>
        </w:rPr>
        <w:t>CFO,</w:t>
      </w:r>
      <w:r>
        <w:rPr>
          <w:rFonts w:hint="eastAsia"/>
        </w:rPr>
        <w:t xml:space="preserve"> Liu</w:t>
      </w:r>
      <w:r>
        <w:rPr>
          <w:rFonts w:hint="eastAsia"/>
          <w:lang w:val="en-US" w:eastAsia="zh-CN"/>
        </w:rPr>
        <w:t xml:space="preserve"> Kecheng</w:t>
      </w:r>
      <w:r>
        <w:rPr>
          <w:rFonts w:hint="eastAsia"/>
        </w:rPr>
        <w:t>) Let me introduce the capital expenditure situation. The capital expenditure for this year, 2025, is relatively small, maybe around US$130 million. In the future, including options, we have 32 new vessels scheduled for delivery over the next few years. Based on these established newbuilding plans, our budgeted capital expenditure for 2026 is approximately US$240-250 million. This includes around US$140 million for vessel investments. Additionally, because container prices are relatively low now, there might be a CAPEX plan for containers amounting to several tens of millions of US dollars. Furthermore, there's an annual logistics CAPEX plan of about US$10-20 million. Adding these up, it totals around US$240-250 million. For 2027, the CAPEX, mainly for vessels, will increase. The vessel portion will be about US$320 million. Considering containers and logistics as well, the total CAPEX for 2027 will be roughly US$350-360 million. Regarding dividends, currently we have absolutely no debt and ample cash. So even with these CAPEX plans, as long as we maintain normal profitability, I believe our dividend payout ratio will certainly be maintained.</w:t>
      </w:r>
    </w:p>
    <w:p w14:paraId="1179663D">
      <w:pPr>
        <w:rPr>
          <w:rFonts w:hint="eastAsia"/>
        </w:rPr>
      </w:pPr>
    </w:p>
    <w:p w14:paraId="1C919B70">
      <w:pPr>
        <w:rPr>
          <w:rFonts w:hint="eastAsia"/>
        </w:rPr>
      </w:pPr>
      <w:r>
        <w:rPr>
          <w:rFonts w:hint="eastAsia"/>
        </w:rPr>
        <w:t>(CEO</w:t>
      </w:r>
      <w:r>
        <w:rPr>
          <w:rFonts w:hint="eastAsia"/>
          <w:lang w:val="en-US" w:eastAsia="zh-CN"/>
        </w:rPr>
        <w:t>, Xue Mingyuan</w:t>
      </w:r>
      <w:r>
        <w:rPr>
          <w:rFonts w:hint="eastAsia"/>
        </w:rPr>
        <w:t>) Regarding volume, the growth in the first two months of this year has been very good. The reason for this good growth might not necessarily be the market; I think the main factor is the Chinese New Year. This year, Chinese New Year fell on February 17th, which is later than last year. So, by the end of March, we might truly see the changes in volume. Currently, the volume we are seeing shows double-digit growth. As for pricing, because the first quarter of last year was a peak period, prices have declined year-on-year. Compared to the fourth quarter of last year, some routes have also seen declines, but the magnitude of change is relatively small.</w:t>
      </w:r>
    </w:p>
    <w:p w14:paraId="374B4032">
      <w:pPr>
        <w:rPr>
          <w:rFonts w:hint="eastAsia"/>
        </w:rPr>
      </w:pPr>
    </w:p>
    <w:p w14:paraId="74F2EDFA">
      <w:pPr>
        <w:rPr>
          <w:rFonts w:hint="eastAsia"/>
        </w:rPr>
      </w:pPr>
      <w:r>
        <w:rPr>
          <w:rFonts w:hint="eastAsia"/>
        </w:rPr>
        <w:t>(</w:t>
      </w:r>
      <w:r>
        <w:rPr>
          <w:rFonts w:hint="eastAsia"/>
          <w:lang w:val="en-US" w:eastAsia="zh-CN"/>
        </w:rPr>
        <w:t>Board Secretary,</w:t>
      </w:r>
      <w:r>
        <w:rPr>
          <w:rFonts w:hint="eastAsia"/>
        </w:rPr>
        <w:t xml:space="preserve"> Xue Peng) Let me add some details regarding the new vessel delivery schedule. This year, we only have 2 new vessels for delivery. Next year, there will be 11 vessels. For 2028, we anticipate 7 vessel deliveries. These figures do not include options.</w:t>
      </w:r>
    </w:p>
    <w:p w14:paraId="42A337F8">
      <w:pPr>
        <w:rPr>
          <w:rFonts w:hint="eastAsia"/>
        </w:rPr>
      </w:pPr>
    </w:p>
    <w:p w14:paraId="0EE6FE0C">
      <w:pPr>
        <w:rPr>
          <w:rFonts w:hint="eastAsia"/>
        </w:rPr>
      </w:pPr>
    </w:p>
    <w:p w14:paraId="7740BD3D">
      <w:pPr>
        <w:rPr>
          <w:rFonts w:hint="eastAsia"/>
        </w:rPr>
      </w:pPr>
    </w:p>
    <w:p w14:paraId="473FFE32">
      <w:pPr>
        <w:rPr>
          <w:rFonts w:hint="eastAsia"/>
        </w:rPr>
      </w:pPr>
    </w:p>
    <w:p w14:paraId="20618DFC">
      <w:pPr>
        <w:rPr>
          <w:rFonts w:hint="eastAsia"/>
        </w:rPr>
      </w:pPr>
      <w:r>
        <w:rPr>
          <w:rFonts w:hint="eastAsia"/>
        </w:rPr>
        <w:t>Q3: (CICC</w:t>
      </w:r>
      <w:r>
        <w:rPr>
          <w:rFonts w:hint="eastAsia"/>
          <w:lang w:val="en-US" w:eastAsia="zh-CN"/>
        </w:rPr>
        <w:t xml:space="preserve">, </w:t>
      </w:r>
      <w:r>
        <w:rPr>
          <w:rFonts w:hint="eastAsia"/>
        </w:rPr>
        <w:t>Liu Gangxian) Thank you, management. I'd also like to congratulate the company on another great performance. I have two questions. First, I'd still like to hear management's views on the cycle. We see that on the chartering side, we are also increasing our number of chartered-in vessels. On the other hand, I feel that our recent pace of shipbuilding, or securing vessel capacity, has also accelerated. This represents a slight change from your previous stance. But simultaneously, from a balance sheet perspective, we've paid off almost all our debt, and the cash retained on hand is actually at a historically high level for the company. Yet, this time, there wasn't an exceptionally high special dividend on top of the full-year dividend. So, I'd like to hear management's view on the next three years or so. Given the current situation, it's highly likely this year won't be bad. But looking globally, the pressure from vessel deliveries next year and the year after is quite significant. Regarding this cycle, including the industry, many people are discussing whether we will still see the kind of cycle we had before – where you make a lot of money at the peak, and then at the bottom, the entire industry is loss-making. I'd like your thoughts on that. Then, the second question. In the presentation earlier today, you mentioned the full-scale application of AI. I recall last year, Chairman Yang also told us that it was a starting point, the first year. My question here is, from the perspective of some practical applications and examples, how effective has it been? For instance, in serving customers or enhancing our competitiveness, or more directly, what tangible benefits have materialized that might be of greater concern to us investors?</w:t>
      </w:r>
    </w:p>
    <w:p w14:paraId="2EFBB0C0">
      <w:pPr>
        <w:rPr>
          <w:rFonts w:hint="eastAsia"/>
        </w:rPr>
      </w:pPr>
    </w:p>
    <w:p w14:paraId="30EE456C">
      <w:pPr>
        <w:rPr>
          <w:rFonts w:hint="eastAsia"/>
        </w:rPr>
      </w:pPr>
      <w:r>
        <w:rPr>
          <w:rFonts w:hint="eastAsia"/>
          <w:lang w:val="en-US" w:eastAsia="zh-CN"/>
        </w:rPr>
        <w:t>A：</w:t>
      </w:r>
      <w:r>
        <w:rPr>
          <w:rFonts w:hint="eastAsia"/>
        </w:rPr>
        <w:t>(</w:t>
      </w:r>
      <w:r>
        <w:rPr>
          <w:rFonts w:hint="eastAsia"/>
          <w:lang w:val="en-US" w:eastAsia="zh-CN"/>
        </w:rPr>
        <w:t>Chairman, Yangxianxiang</w:t>
      </w:r>
      <w:r>
        <w:rPr>
          <w:rFonts w:hint="eastAsia"/>
        </w:rPr>
        <w:t>) Let me first address your views on the cycle. The cycle still exists, but it has changed significantly and is no longer as simple as it used to be. In the past, the container shipping cycle was relatively clear, making it easier to judge the highs and lows. Since the COVID-19 crisis, various unexpected events have rendered our past experience and logic for judging the cycle ineffective. However, this doesn't mean the cycle is gone; it will still come. For example, 2023 was actually a low point in a cycle. Many companies lost money in 2023, but SITC didn't. The cycle has shortened, unlike before when it was longer. In the past, a cycle might last five years, or even as long as ten years at a low point. What's the reason for this shortening? I think there are two reasons. One is on the demand side. Trade volumes today have increased significantly compared to the past. While each year has its challenges, trade volumes keep hitting new highs. There might be an isolated year like 2023 when it declined, but most of the time it grows. As total volume rises, manufacturing, which was originally concentrated in China, has now shifted to many neighboring countries, and even Africa, South America, etc. These countries now also undertake some global manufacturing functions. This has transformed cargo transportation from simple point-to-point between two countries into triangular or quadrangular movements. The global division of labor has become more complex, thus further increasing cargo transport volumes compared to before. That's the demand side. Another important factor is vessel congestion caused by unexpected events and seasonal factors. This has become the new normal, which didn't exist in the past. Ten years ago, terminal congestion leading to capacity loss wasn't an issue. However, this problem may persist for a considerable time in the future, possibly occurring multiple times a year. For example, right after the Chinese New Year, maybe in March or April, huge congestion could appear, and then again during the next peak season. This congestion eliminates a lot of capacity and simultaneously provides significant support to freight rates. It's these two reasons that have made the simple judgment of past cycles more complex, and the downturns are not as deep or as long. How to judge the next cycle in the next two to three years? If this current conflict ends—it can't last forever, there must be an end—but once it's over, is the risk in this region completely gone? I think that's difficult; insecurity factors will certainly persist. Returning to a state where nothing happened is almost impossible. However, globally, there has been a massive influx of new capacity in recent years. Although 2026's additions aren't huge, the volumes in 2027 and 2028 are considerable and will still significantly impact the market. At the same time, there are many aged vessels, over 25 years old. These ships actually face serious problems. Even before the recent conflict, we often saw issues with such vessels—engine failures, fires, various problems occurring for no apparent reason—all due to their age. So, if the market truly corrects, these aged vessels will be quickly phased out. Combined with port congestion, the cycle will still appear. So, the future cycle may not be as long or as deep as before; it might be frequent but end quickly. That's my view on the cycle for the foreseeable future.</w:t>
      </w:r>
      <w:r>
        <w:rPr>
          <w:rFonts w:hint="eastAsia"/>
          <w:lang w:val="en-US" w:eastAsia="zh-CN"/>
        </w:rPr>
        <w:t xml:space="preserve"> </w:t>
      </w:r>
      <w:r>
        <w:rPr>
          <w:rFonts w:hint="eastAsia"/>
        </w:rPr>
        <w:t>Regarding our company's shipbuilding situation. Our current orderbook, including options, totals 32 vessels. All decisions for these were made last year. When we placed the orders last year, prices were relatively cheap, not expensive—about 10% cheaper than market prices, partly because of our volume. The decision was also based on our needs. At least within the next five years or so, about 10 to 20 vessels in our own fleet will approach 25 years of age. Because our company aims to provide high-level logistics services to customers, we won't use aged vessels; we prefer newer ships in good condition. So, we need 10-20 vessels for replacement purposes. Additionally, we have many reserved routes. In many places now, including requests from our existing customers, we are asked to add new service routes to meet their demands. But we are currently struggling to find vessels. Even if you want to charter in the market, you simply cannot find ships to charter. So, the only option is to build our own, even though the lead time is a bit longer. We decided to meet customer needs and built some vessels ourselves. Of course, because our vessels are relatively small and the prices were favorable, overall there's almost no financial pressure. I feel quite relieved about that.</w:t>
      </w:r>
      <w:r>
        <w:rPr>
          <w:rFonts w:hint="eastAsia"/>
          <w:lang w:val="en-US" w:eastAsia="zh-CN"/>
        </w:rPr>
        <w:t xml:space="preserve"> </w:t>
      </w:r>
      <w:r>
        <w:rPr>
          <w:rFonts w:hint="eastAsia"/>
        </w:rPr>
        <w:t>Regarding your question on AI application. Indeed, we made a lot of effort and attempts in AI application last year. So far, it's mainly focused on internal applications to improve management efficiency. For example, we use AI technology when developing our software systems. We also use AI technology to enhance our decision-making analysis and judgment. We are continuously training our AI models. Simultaneously, we have tried using AI in advertising and promotions, with good results—better than the videos we produced ourselves. I think it's really quite effective. Another substantial application is our fully automated, unmanned smart container yard—the world's first. After completing its construction, we conducted internal testing. Now it has entered the practical testing phase. During practical testing, we are now handling about 500 container movements in and out daily, basically achieving the effect we initially anticipated. It should soon be put into actual operation. Next, we have signed contracts to build similar new fully automated AI smart yards for other companies abroad. This is also something to look forward to.</w:t>
      </w:r>
    </w:p>
    <w:p w14:paraId="396FA249">
      <w:pPr>
        <w:rPr>
          <w:rFonts w:hint="eastAsia"/>
        </w:rPr>
      </w:pPr>
    </w:p>
    <w:p w14:paraId="448CECF6">
      <w:pPr>
        <w:rPr>
          <w:rFonts w:hint="eastAsia"/>
          <w:lang w:val="en-US" w:eastAsia="zh-CN"/>
        </w:rPr>
      </w:pPr>
      <w:r>
        <w:rPr>
          <w:rFonts w:hint="eastAsia"/>
        </w:rPr>
        <w:t>Q4: (S</w:t>
      </w:r>
      <w:r>
        <w:rPr>
          <w:rFonts w:hint="eastAsia"/>
          <w:lang w:val="en-US" w:eastAsia="zh-CN"/>
        </w:rPr>
        <w:t>WS</w:t>
      </w:r>
      <w:r>
        <w:rPr>
          <w:rFonts w:hint="eastAsia"/>
        </w:rPr>
        <w:t xml:space="preserve"> </w:t>
      </w:r>
      <w:r>
        <w:rPr>
          <w:rFonts w:hint="eastAsia"/>
          <w:lang w:val="en-US" w:eastAsia="zh-CN"/>
        </w:rPr>
        <w:t xml:space="preserve">Research, </w:t>
      </w:r>
      <w:r>
        <w:rPr>
          <w:rFonts w:hint="eastAsia"/>
        </w:rPr>
        <w:t>Zhang Hui) Congratulations to the company on its outstanding results. We feel that from mid-year to year-end, each set of results has consistently exceeded market expectations. Based on our tracking, we believe there are two key points that have been particularly surprising. First, the company's overall cargo volume growth rate this year has significantly exceeded market expectations. Considering that the overall fleet growth this year might be around three percentage points, and the growth rate of Southeast Asian trade might be five to six percentage points, our company's cargo volume growth has reached eight points. May I ask the main reasons behind this, especially regarding the contribution of the new India route we deployed last year? Approximately how significant is its contribution, and will our future expansion plans for the India route continue to drive upside surprises in our cargo volume growth? That's the first question regarding volume.</w:t>
      </w:r>
      <w:r>
        <w:rPr>
          <w:rFonts w:hint="eastAsia"/>
          <w:lang w:val="en-US" w:eastAsia="zh-CN"/>
        </w:rPr>
        <w:t xml:space="preserve"> </w:t>
      </w:r>
      <w:r>
        <w:rPr>
          <w:rFonts w:hint="eastAsia"/>
        </w:rPr>
        <w:t xml:space="preserve">Second, I think another very strong point for the company is our container freight rate per TEU, which has also been quite surprising. We see that this year's CCFI Southeast Asia index actually declined slightly by four points year-on-year. However, the company's container freight rate per TEU achieved a year-on-year increase of over four points. </w:t>
      </w:r>
      <w:r>
        <w:rPr>
          <w:rFonts w:hint="eastAsia"/>
          <w:lang w:val="en-US" w:eastAsia="zh-CN"/>
        </w:rPr>
        <w:t>I'd also like to ask about the reasons behind our freight rates being stronger than the market average. Is it also partly attributable to the development of the new India route? Finally, I'd like to ask about the status of the company's 2026 long-term contract signings. Thanks.</w:t>
      </w:r>
    </w:p>
    <w:p w14:paraId="2B9D81C0">
      <w:pPr>
        <w:rPr>
          <w:rFonts w:hint="eastAsia"/>
          <w:lang w:val="en-US" w:eastAsia="zh-CN"/>
        </w:rPr>
      </w:pPr>
    </w:p>
    <w:p w14:paraId="4EB913F6">
      <w:pPr>
        <w:rPr>
          <w:rFonts w:hint="default"/>
          <w:lang w:val="en-US" w:eastAsia="zh-CN"/>
        </w:rPr>
      </w:pPr>
      <w:r>
        <w:rPr>
          <w:rFonts w:hint="eastAsia"/>
          <w:lang w:val="en-US" w:eastAsia="zh-CN"/>
        </w:rPr>
        <w:t>A：</w:t>
      </w:r>
      <w:r>
        <w:rPr>
          <w:rFonts w:hint="default"/>
          <w:lang w:val="en-US" w:eastAsia="zh-CN"/>
        </w:rPr>
        <w:t>(Chairman, Yangxianxiang) First, regarding the growth in business volume, it is true that we did not add a significant amount of new capacity in 2025. However, we are quite satisfied with the total volume achieved. This actually reflects SITC’s characteristic: high efficiency. This high efficiency relies on the efficiency of vessel turnover on individual routes. Port calls are one aspect, but there is a significant difference in how full vessels are between ports. What we pursue is the loading efficiency of vessels between each port and the next. Many companies may not necessarily assess this particular aspect of efficiency, so efficiency is our primary focus. The India route was indeed very successful last year. As an independent carrier, we opened an India route using entirely our own vessels, something that hadn't been done before. We feel we did quite well, and our customers are very satisfied. However, this route's contribution to overall business volume shouldn't be that significant. I believe the business volume growth was achieved mainly through efficiency.</w:t>
      </w:r>
      <w:r>
        <w:rPr>
          <w:rFonts w:hint="eastAsia"/>
          <w:lang w:val="en-US" w:eastAsia="zh-CN"/>
        </w:rPr>
        <w:t xml:space="preserve"> </w:t>
      </w:r>
      <w:r>
        <w:rPr>
          <w:rFonts w:hint="default"/>
          <w:lang w:val="en-US" w:eastAsia="zh-CN"/>
        </w:rPr>
        <w:t>Regarding freight rates, the main reason our rates can outperform our peers is, I think, our product competitiveness. Our product is able to be accepted by our high-end clients. Our high frequency, high density, schedule reliability, and integrated door-to-door ground services give us a significant advantage over other companies. Especially for high-end clients and supply chain clients, their loyalty to us is relatively strong. This gives us the opportunity to select quality customers, and since they also have higher service requirements, they are willing to pay slightly higher freight rates. Therefore, our revenue might be higher than that of other companies. Of course, efficiency also plays a major role here. For example, on the same route, loading once every ten days versus loading twice every ten days makes a big difference. Although this isn't reflected in the unit price, it significantly contributes to reducing the company's overall costs.</w:t>
      </w:r>
    </w:p>
    <w:p w14:paraId="03EB88E0">
      <w:pPr>
        <w:rPr>
          <w:rFonts w:hint="default"/>
          <w:lang w:val="en-US" w:eastAsia="zh-CN"/>
        </w:rPr>
      </w:pPr>
    </w:p>
    <w:p w14:paraId="50C207F5">
      <w:pPr>
        <w:rPr>
          <w:rFonts w:hint="default"/>
          <w:lang w:val="en-US" w:eastAsia="zh-CN"/>
        </w:rPr>
      </w:pPr>
      <w:r>
        <w:rPr>
          <w:rFonts w:hint="eastAsia"/>
          <w:lang w:val="en-US" w:eastAsia="zh-CN"/>
        </w:rPr>
        <w:t xml:space="preserve">(CEO, Xue Mingyuan) </w:t>
      </w:r>
      <w:r>
        <w:rPr>
          <w:rFonts w:hint="default"/>
          <w:lang w:val="en-US" w:eastAsia="zh-CN"/>
        </w:rPr>
        <w:t xml:space="preserve">Let me add some information regarding this year's contract situation. In 2026, companies have quite different judgments about the market. The strategies for signing contracts vary significantly among companies, including those of our competitors. Generally speaking, looking at specific routes, the contract rates for most </w:t>
      </w:r>
      <w:r>
        <w:rPr>
          <w:rFonts w:hint="eastAsia"/>
          <w:lang w:val="en-US" w:eastAsia="zh-CN"/>
        </w:rPr>
        <w:t xml:space="preserve">lines </w:t>
      </w:r>
      <w:r>
        <w:rPr>
          <w:rFonts w:hint="default"/>
          <w:lang w:val="en-US" w:eastAsia="zh-CN"/>
        </w:rPr>
        <w:t xml:space="preserve">are similar to last year. Rates for some </w:t>
      </w:r>
      <w:r>
        <w:rPr>
          <w:rFonts w:hint="eastAsia"/>
          <w:lang w:val="en-US" w:eastAsia="zh-CN"/>
        </w:rPr>
        <w:t xml:space="preserve">lines </w:t>
      </w:r>
      <w:r>
        <w:rPr>
          <w:rFonts w:hint="default"/>
          <w:lang w:val="en-US" w:eastAsia="zh-CN"/>
        </w:rPr>
        <w:t xml:space="preserve">are lower than last year, and there are occasional </w:t>
      </w:r>
      <w:r>
        <w:rPr>
          <w:rFonts w:hint="eastAsia"/>
          <w:lang w:val="en-US" w:eastAsia="zh-CN"/>
        </w:rPr>
        <w:t xml:space="preserve">lines </w:t>
      </w:r>
      <w:r>
        <w:rPr>
          <w:rFonts w:hint="default"/>
          <w:lang w:val="en-US" w:eastAsia="zh-CN"/>
        </w:rPr>
        <w:t xml:space="preserve">that are slightly higher. Overall, however, there is a certain degree of decline compared to last year, but the magnitude isn't very large. Of course, the </w:t>
      </w:r>
      <w:r>
        <w:rPr>
          <w:rFonts w:hint="eastAsia"/>
          <w:lang w:val="en-US" w:eastAsia="zh-CN"/>
        </w:rPr>
        <w:t xml:space="preserve">lines </w:t>
      </w:r>
      <w:r>
        <w:rPr>
          <w:rFonts w:hint="default"/>
          <w:lang w:val="en-US" w:eastAsia="zh-CN"/>
        </w:rPr>
        <w:t>where rates have decreased are mainly within Southeast Asia. These segments do not account for a very large proportion of our revenue.</w:t>
      </w:r>
    </w:p>
    <w:p w14:paraId="6C67C231">
      <w:pPr>
        <w:rPr>
          <w:rFonts w:hint="default"/>
          <w:lang w:val="en-US" w:eastAsia="zh-CN"/>
        </w:rPr>
      </w:pPr>
    </w:p>
    <w:p w14:paraId="41D111F0">
      <w:pPr>
        <w:rPr>
          <w:rFonts w:hint="default"/>
          <w:lang w:val="en-US" w:eastAsia="zh-CN"/>
        </w:rPr>
      </w:pPr>
      <w:r>
        <w:rPr>
          <w:rFonts w:hint="default"/>
          <w:lang w:val="en-US" w:eastAsia="zh-CN"/>
        </w:rPr>
        <w:t>(</w:t>
      </w:r>
      <w:r>
        <w:rPr>
          <w:rFonts w:hint="eastAsia"/>
        </w:rPr>
        <w:t>S</w:t>
      </w:r>
      <w:r>
        <w:rPr>
          <w:rFonts w:hint="eastAsia"/>
          <w:lang w:val="en-US" w:eastAsia="zh-CN"/>
        </w:rPr>
        <w:t>WS</w:t>
      </w:r>
      <w:r>
        <w:rPr>
          <w:rFonts w:hint="eastAsia"/>
        </w:rPr>
        <w:t xml:space="preserve"> </w:t>
      </w:r>
      <w:r>
        <w:rPr>
          <w:rFonts w:hint="eastAsia"/>
          <w:lang w:val="en-US" w:eastAsia="zh-CN"/>
        </w:rPr>
        <w:t xml:space="preserve">Research, </w:t>
      </w:r>
      <w:r>
        <w:rPr>
          <w:rFonts w:hint="eastAsia"/>
        </w:rPr>
        <w:t>Zhang Hui</w:t>
      </w:r>
      <w:r>
        <w:rPr>
          <w:rFonts w:hint="default"/>
          <w:lang w:val="en-US" w:eastAsia="zh-CN"/>
        </w:rPr>
        <w:t>) Regarding long-term contracts, I'd like to add a follow-up. It was mentioned earlier that last year our proportion of long-term contracts was around 50%, with contracts lasting over one year accounting for about 30%. I wanted to ask if there have been any changes to this structure this year?</w:t>
      </w:r>
    </w:p>
    <w:p w14:paraId="03DEA36D">
      <w:pPr>
        <w:rPr>
          <w:rFonts w:hint="default"/>
          <w:lang w:val="en-US" w:eastAsia="zh-CN"/>
        </w:rPr>
      </w:pPr>
    </w:p>
    <w:p w14:paraId="5CA48DBF">
      <w:pPr>
        <w:rPr>
          <w:rFonts w:hint="default"/>
          <w:lang w:val="en-US" w:eastAsia="zh-CN"/>
        </w:rPr>
      </w:pPr>
      <w:r>
        <w:rPr>
          <w:rFonts w:hint="eastAsia"/>
          <w:lang w:val="en-US" w:eastAsia="zh-CN"/>
        </w:rPr>
        <w:t>(CEO, Xue Mingyuan</w:t>
      </w:r>
      <w:r>
        <w:rPr>
          <w:rFonts w:hint="default"/>
          <w:lang w:val="en-US" w:eastAsia="zh-CN"/>
        </w:rPr>
        <w:t>) Regarding the proportion of long-term contracts, those lasting over one year have decreased. Before the pandemic, the proportion of contracts lasting over one year was very significant. However, since the pandemic, it has been difficult for everyone to gauge market conditions, so the number of such agreements reached has relatively decreased. Year by year, actual long-term contracts are decreasing, while the proportion of short-term agreements, such as monthly and quarterly contracts, is increasing.</w:t>
      </w:r>
    </w:p>
    <w:p w14:paraId="36C44930">
      <w:pPr>
        <w:rPr>
          <w:rFonts w:hint="default"/>
          <w:lang w:val="en-US" w:eastAsia="zh-CN"/>
        </w:rPr>
      </w:pPr>
    </w:p>
    <w:p w14:paraId="444DC261">
      <w:pPr>
        <w:rPr>
          <w:rFonts w:hint="eastAsia"/>
          <w:lang w:val="en-US" w:eastAsia="zh-CN"/>
        </w:rPr>
      </w:pPr>
      <w:r>
        <w:rPr>
          <w:rFonts w:hint="eastAsia"/>
          <w:lang w:val="en-US" w:eastAsia="zh-CN"/>
        </w:rPr>
        <w:t>Q5：(CSC, Han Jun) I'm Han Jun from CSC. I have some questions. Since we have some vessel deliveries next year, I wanted to ask about the intended deployment for these new vessels. Will they be used for new routes we are planning to open, or to further strengthen our position in the Southeast Asian market? My second question is, given the current pressure on long-haul</w:t>
      </w:r>
      <w:r>
        <w:rPr>
          <w:rFonts w:hint="default"/>
          <w:lang w:val="en-US" w:eastAsia="zh-CN"/>
        </w:rPr>
        <w:t> </w:t>
      </w:r>
      <w:r>
        <w:rPr>
          <w:rFonts w:hint="eastAsia"/>
          <w:lang w:val="en-US" w:eastAsia="zh-CN"/>
        </w:rPr>
        <w:t>routes, are some of our regional competitors increasing their capacity deployment within the intra-Asia trade? My third question is about our return cargo. Are there any new changes in load factors and freight rates for cargo moving from Southeast Asia back to China, Japan and Korea direction, compared to before?</w:t>
      </w:r>
    </w:p>
    <w:p w14:paraId="5DB44011">
      <w:pPr>
        <w:rPr>
          <w:rFonts w:hint="eastAsia"/>
          <w:lang w:val="en-US" w:eastAsia="zh-CN"/>
        </w:rPr>
      </w:pPr>
    </w:p>
    <w:p w14:paraId="37E4B255">
      <w:pPr>
        <w:rPr>
          <w:rFonts w:hint="eastAsia"/>
          <w:lang w:val="en-US" w:eastAsia="zh-CN"/>
        </w:rPr>
      </w:pPr>
      <w:r>
        <w:rPr>
          <w:rFonts w:hint="eastAsia"/>
          <w:lang w:val="en-US" w:eastAsia="zh-CN"/>
        </w:rPr>
        <w:t>A: (Chairman, Yang Xianxiang) Thank you, Han Jun. Regarding where to deploy the new ships: the deliveries this year are two 1800 TEU vessels. Our first choice is to use them to replace our existing smaller ships. The vessels on our current routes are too small, and we urgently need larger ships to meet customer demand. Next year, with more deliveries of 1800 TEU and 1000 TEU vessels, we will have new routes and newly planned services. Of course, we also have new routes this year, but they might only be served by chartered-in vessels, as our own small vessels are insufficient. We'll have to rely on chartering to meet those needs. Looking at the competitive landscape, every company is continuously deploying capacity on near-sea and intra-Asia routes. Originally, China's long-haul</w:t>
      </w:r>
      <w:r>
        <w:rPr>
          <w:rFonts w:hint="default"/>
          <w:lang w:val="en-US" w:eastAsia="zh-CN"/>
        </w:rPr>
        <w:t> </w:t>
      </w:r>
      <w:r>
        <w:rPr>
          <w:rFonts w:hint="eastAsia"/>
          <w:lang w:val="en-US" w:eastAsia="zh-CN"/>
        </w:rPr>
        <w:t>export cargo has shifted to being sourced from neighboring countries, especially Vietnam, Thailand, Cambodia, and others, including Indonesia, which now have more long-haul</w:t>
      </w:r>
      <w:r>
        <w:rPr>
          <w:rFonts w:hint="default"/>
          <w:lang w:val="en-US" w:eastAsia="zh-CN"/>
        </w:rPr>
        <w:t> </w:t>
      </w:r>
      <w:r>
        <w:rPr>
          <w:rFonts w:hint="eastAsia"/>
          <w:lang w:val="en-US" w:eastAsia="zh-CN"/>
        </w:rPr>
        <w:t>cargo. Therefore, long-haul</w:t>
      </w:r>
      <w:r>
        <w:rPr>
          <w:rFonts w:hint="default"/>
          <w:lang w:val="en-US" w:eastAsia="zh-CN"/>
        </w:rPr>
        <w:t> </w:t>
      </w:r>
      <w:r>
        <w:rPr>
          <w:rFonts w:hint="eastAsia"/>
          <w:lang w:val="en-US" w:eastAsia="zh-CN"/>
        </w:rPr>
        <w:t>carriers are becoming more aggressive in this region, deploying more vessels for feeder services. So, competition in the intra-Asia region has never been quiet. Having worked in this region for over 30 years, I believe capacity increases every year, but cargo volume also increases every year. Then, what exactly do you mean by return cargo?</w:t>
      </w:r>
    </w:p>
    <w:p w14:paraId="3E31693E">
      <w:pPr>
        <w:rPr>
          <w:rFonts w:hint="eastAsia"/>
          <w:lang w:val="en-US" w:eastAsia="zh-CN"/>
        </w:rPr>
      </w:pPr>
    </w:p>
    <w:p w14:paraId="4C68D0E7">
      <w:pPr>
        <w:rPr>
          <w:rFonts w:hint="eastAsia"/>
          <w:lang w:val="en-US" w:eastAsia="zh-CN"/>
        </w:rPr>
      </w:pPr>
      <w:r>
        <w:rPr>
          <w:rFonts w:hint="eastAsia"/>
          <w:lang w:val="en-US" w:eastAsia="zh-CN"/>
        </w:rPr>
        <w:t>(CSC, Han Jun) I mean cargo shipped from Southeast Asia back to China, Japan, and Korea. Currently, our cargo flow is more from China to Southeast Asia. How is our load factor for return cargo? For example, from Indonesia to China, Vietnam to China, or to Japan/Korea – what are the load factors and freight rate levels on these return legs?</w:t>
      </w:r>
    </w:p>
    <w:p w14:paraId="24CC7CEC">
      <w:pPr>
        <w:rPr>
          <w:rFonts w:hint="eastAsia"/>
          <w:lang w:val="en-US" w:eastAsia="zh-CN"/>
        </w:rPr>
      </w:pPr>
    </w:p>
    <w:p w14:paraId="6DBEA636">
      <w:pPr>
        <w:rPr>
          <w:rFonts w:hint="eastAsia"/>
          <w:lang w:val="en-US" w:eastAsia="zh-CN"/>
        </w:rPr>
      </w:pPr>
      <w:r>
        <w:rPr>
          <w:rFonts w:hint="eastAsia"/>
          <w:lang w:val="en-US" w:eastAsia="zh-CN"/>
        </w:rPr>
        <w:t>(Chairman, Yang Xianxiang) I understand. Actually, in our product, we don't really have a "return leg" problem; it's more about the situation on each specific segment. I believe the volume from Southeast Asia to Japan is increasing significantly; the increment is quite considerable. The volume from all of Southeast Asia to China is also large, but we don't handle much of it because the freight rates are too low. Relatively speaking, we do less of that business as the prices are very cheap. However, we do relatively more business between Southeast Asian countries, and the freight rates for that part are comparatively better.</w:t>
      </w:r>
    </w:p>
    <w:p w14:paraId="085ADEAE">
      <w:pPr>
        <w:rPr>
          <w:rFonts w:hint="eastAsia"/>
          <w:lang w:val="en-US" w:eastAsia="zh-CN"/>
        </w:rPr>
      </w:pPr>
    </w:p>
    <w:p w14:paraId="0E142C9C">
      <w:pPr>
        <w:rPr>
          <w:rFonts w:hint="eastAsia"/>
          <w:lang w:val="en-US" w:eastAsia="zh-CN"/>
        </w:rPr>
      </w:pPr>
      <w:r>
        <w:rPr>
          <w:rFonts w:hint="eastAsia"/>
          <w:lang w:val="en-US" w:eastAsia="zh-CN"/>
        </w:rPr>
        <w:t>(CEO, Xue Mingyuan) Export freight rates to Japan have been stable. Freight rates from Southeast Asia to China have never been very high and show little fluctuation.</w:t>
      </w:r>
    </w:p>
    <w:p w14:paraId="7900869B">
      <w:pPr>
        <w:rPr>
          <w:rFonts w:hint="eastAsia"/>
          <w:lang w:val="en-US" w:eastAsia="zh-CN"/>
        </w:rPr>
      </w:pPr>
    </w:p>
    <w:p w14:paraId="397BD441">
      <w:pPr>
        <w:rPr>
          <w:rFonts w:hint="eastAsia"/>
          <w:lang w:val="en-US" w:eastAsia="zh-CN"/>
        </w:rPr>
      </w:pPr>
      <w:r>
        <w:rPr>
          <w:rFonts w:hint="eastAsia"/>
          <w:lang w:val="en-US" w:eastAsia="zh-CN"/>
        </w:rPr>
        <w:t>(CSC, Han Jun) So, is it correct to understand that the cargo volume to Japan/Korea is greater than before, you can secure cargo for both directions, and the freight rates are good? And for instance, cargo from Vietnam to Japan, Korea. What is the difference between freight rates from Southeast Asia to Japan compared to those from China to Japan? For example, from Vietnam/Indonesia to Japan versus from Shenzhen to Japan.</w:t>
      </w:r>
    </w:p>
    <w:p w14:paraId="185A4FBB">
      <w:pPr>
        <w:rPr>
          <w:rFonts w:hint="eastAsia"/>
          <w:lang w:val="en-US" w:eastAsia="zh-CN"/>
        </w:rPr>
      </w:pPr>
    </w:p>
    <w:p w14:paraId="2D1BC099">
      <w:pPr>
        <w:rPr>
          <w:rFonts w:hint="eastAsia"/>
          <w:lang w:val="en-US" w:eastAsia="zh-CN"/>
        </w:rPr>
      </w:pPr>
      <w:r>
        <w:rPr>
          <w:rFonts w:hint="eastAsia"/>
          <w:lang w:val="en-US" w:eastAsia="zh-CN"/>
        </w:rPr>
        <w:t>(CEO, Xue Mingyuan) They are similar. For instance, the rate from Ho Chi Minh to Japan is roughly the same as from Shenzhen to Japan.</w:t>
      </w:r>
    </w:p>
    <w:p w14:paraId="3AF99D35">
      <w:pPr>
        <w:rPr>
          <w:rFonts w:hint="eastAsia"/>
          <w:lang w:val="en-US" w:eastAsia="zh-CN"/>
        </w:rPr>
      </w:pPr>
    </w:p>
    <w:p w14:paraId="3C347150">
      <w:pPr>
        <w:rPr>
          <w:rFonts w:hint="eastAsia"/>
          <w:lang w:val="en-US" w:eastAsia="zh-CN"/>
        </w:rPr>
      </w:pPr>
      <w:r>
        <w:rPr>
          <w:rFonts w:hint="eastAsia"/>
          <w:lang w:val="en-US" w:eastAsia="zh-CN"/>
        </w:rPr>
        <w:t>Q6: (Guosheng Securities, Yang Zhenhua) I have three questions. First, regarding cargo volume, what is the approximate proportion of cargo from outports—such as Vanjasi, Palau, Makassar, etc.—in our overall volume in 2025? Has this proportion changed compared to previous years? Additionally, what is the internal breakdown of trade volumes on our intra-regional routes, such as within Southeast Asia and between Japan/Korea and Southeast Asia? Second, with the recent rapid increase in marine fuel oil prices, how is the cost pass-through mechanism working? The financial report also disclosed our fuel oil reserves—could you provide an update on the latest reserve levels? Finally, Mr. Xue mentioned earlier that we have initiated preliminary discussions on green fuels. Given that decarbonization requirements do not yet apply to regional routes, are we taking a proactive approach or adopting a wait-and-see attitude toward this forward-looking investment?</w:t>
      </w:r>
    </w:p>
    <w:p w14:paraId="668CC769">
      <w:pPr>
        <w:rPr>
          <w:rFonts w:hint="eastAsia"/>
          <w:lang w:val="en-US" w:eastAsia="zh-CN"/>
        </w:rPr>
      </w:pPr>
    </w:p>
    <w:p w14:paraId="3D34631D">
      <w:pPr>
        <w:rPr>
          <w:rFonts w:hint="eastAsia"/>
          <w:lang w:val="en-US" w:eastAsia="zh-CN"/>
        </w:rPr>
      </w:pPr>
      <w:r>
        <w:rPr>
          <w:rFonts w:hint="eastAsia"/>
          <w:lang w:val="en-US" w:eastAsia="zh-CN"/>
        </w:rPr>
        <w:t>(CEO, Xue Mingyuan) We don</w:t>
      </w:r>
      <w:r>
        <w:rPr>
          <w:rFonts w:hint="default"/>
          <w:lang w:val="en-US" w:eastAsia="zh-CN"/>
        </w:rPr>
        <w:t>’</w:t>
      </w:r>
      <w:r>
        <w:rPr>
          <w:rFonts w:hint="eastAsia"/>
          <w:lang w:val="en-US" w:eastAsia="zh-CN"/>
        </w:rPr>
        <w:t>t have specific figures for the proportion of outport cargo, but the volume of goods shipped to outports is definitely increasing. We haven</w:t>
      </w:r>
      <w:r>
        <w:rPr>
          <w:rFonts w:hint="default"/>
          <w:lang w:val="en-US" w:eastAsia="zh-CN"/>
        </w:rPr>
        <w:t>’</w:t>
      </w:r>
      <w:r>
        <w:rPr>
          <w:rFonts w:hint="eastAsia"/>
          <w:lang w:val="en-US" w:eastAsia="zh-CN"/>
        </w:rPr>
        <w:t>t tracked the exact percentage of our total cargo volume. Additionally, cargo volumes within Southeast Asia and between Southeast Asia and Japan/Korea are also growing. Last year, we saw a 7.8% increase in this segment. Specifically, exports from Southeast Asia grew by 8.1%, slightly above our overall growth rate. Oil prices dropped significantly in 2025, but 2026 is looking more uncertain. This is currently a topic of discussion within the industry. Looking at the aviation sector, fuel surcharges have already increased. In shipping, implementing fuel surcharges may take a bit longer due to filing requirements, but we expect to begin collecting fuel surcharges on various routes starting April 1. Oil prices don</w:t>
      </w:r>
      <w:r>
        <w:rPr>
          <w:rFonts w:hint="default"/>
          <w:lang w:val="en-US" w:eastAsia="zh-CN"/>
        </w:rPr>
        <w:t>’</w:t>
      </w:r>
      <w:r>
        <w:rPr>
          <w:rFonts w:hint="eastAsia"/>
          <w:lang w:val="en-US" w:eastAsia="zh-CN"/>
        </w:rPr>
        <w:t>t have a significant impact on our operating results because, when prices rise, we generally have a mechanism to pass costs on to customers. Conversely, when prices fall, freight rates may also adjust downward accordingly. Overall, the impact on our operating results is limited, which differs somewhat from the airline industry.</w:t>
      </w:r>
    </w:p>
    <w:p w14:paraId="7C56D6A5">
      <w:pPr>
        <w:rPr>
          <w:rFonts w:hint="eastAsia"/>
          <w:lang w:val="en-US" w:eastAsia="zh-CN"/>
        </w:rPr>
      </w:pPr>
    </w:p>
    <w:p w14:paraId="1D898BF5">
      <w:pPr>
        <w:rPr>
          <w:rFonts w:hint="eastAsia"/>
          <w:lang w:val="en-US" w:eastAsia="zh-CN"/>
        </w:rPr>
      </w:pPr>
      <w:r>
        <w:rPr>
          <w:rFonts w:hint="eastAsia"/>
          <w:lang w:val="en-US" w:eastAsia="zh-CN"/>
        </w:rPr>
        <w:t>(Board Secretary,</w:t>
      </w:r>
      <w:r>
        <w:rPr>
          <w:rFonts w:hint="eastAsia"/>
        </w:rPr>
        <w:t xml:space="preserve"> Xue Peng</w:t>
      </w:r>
      <w:r>
        <w:rPr>
          <w:rFonts w:hint="eastAsia"/>
          <w:lang w:val="en-US" w:eastAsia="zh-CN"/>
        </w:rPr>
        <w:t>) We are closely monitoring developments in green fuels. Currently, the company remains focused on traditional energy sources. We plan to determine our specific actions toward zero-carbon transition only after the industry establishes clear technological pathways.</w:t>
      </w:r>
    </w:p>
    <w:p w14:paraId="6A9F17E1">
      <w:pPr>
        <w:rPr>
          <w:rFonts w:hint="eastAsia"/>
          <w:lang w:val="en-US" w:eastAsia="zh-CN"/>
        </w:rPr>
      </w:pPr>
    </w:p>
    <w:p w14:paraId="50A8A37E">
      <w:pPr>
        <w:rPr>
          <w:rFonts w:hint="eastAsia"/>
          <w:lang w:val="en-US" w:eastAsia="zh-CN"/>
        </w:rPr>
      </w:pPr>
    </w:p>
    <w:p w14:paraId="29E1304B">
      <w:pPr>
        <w:rPr>
          <w:rFonts w:hint="eastAsia"/>
          <w:lang w:val="en-US" w:eastAsia="zh-CN"/>
        </w:rPr>
      </w:pPr>
    </w:p>
    <w:p w14:paraId="53D257AA">
      <w:pPr>
        <w:rPr>
          <w:rFonts w:hint="default"/>
          <w:lang w:val="en-US" w:eastAsia="zh-CN"/>
        </w:rPr>
      </w:pPr>
      <w:r>
        <w:rPr>
          <w:rFonts w:hint="default"/>
          <w:lang w:val="en-US" w:eastAsia="zh-CN"/>
        </w:rPr>
        <w:t>Q7: (Huatai Securities</w:t>
      </w:r>
      <w:r>
        <w:rPr>
          <w:rFonts w:hint="eastAsia"/>
          <w:lang w:val="en-US" w:eastAsia="zh-CN"/>
        </w:rPr>
        <w:t xml:space="preserve">, </w:t>
      </w:r>
      <w:r>
        <w:rPr>
          <w:rFonts w:hint="default"/>
          <w:lang w:val="en-US" w:eastAsia="zh-CN"/>
        </w:rPr>
        <w:t xml:space="preserve">Lin Shan) I have two additional quick questions. First, over the past few months, has there been any impact on our cargo volumes on the China-Japan route? Given that there have been some restrictions on Chinese exports, I'd like to hear management's thoughts on the changes observed on the China-Japan route in recent months and your views on how future policies related to export restrictions might affect this route. The second question is more forward-looking and pertains to the company's business model. SITC has traditionally operated with a high-frequency, high-density, almost zero-inventory model, similar to the supply chain systems once used by Japanese companies. However, given the current global geopolitical uncertainties and the frequent occurrence of black swan events, we've noticed that many upstream bulk commodity players have systematically increased their inventory levels. I wanted to ask if the company has observed any changes in inventory management practices among our supply chain clients or customers. Furthermore, could there be any potential implications </w:t>
      </w:r>
      <w:r>
        <w:rPr>
          <w:rFonts w:hint="eastAsia"/>
          <w:lang w:val="en-US" w:eastAsia="zh-CN"/>
        </w:rPr>
        <w:t xml:space="preserve">on </w:t>
      </w:r>
      <w:r>
        <w:rPr>
          <w:rFonts w:hint="default"/>
          <w:lang w:val="en-US" w:eastAsia="zh-CN"/>
        </w:rPr>
        <w:t>our business model—this high-frequency, high-density, near-zero inventory approach—going forward?</w:t>
      </w:r>
    </w:p>
    <w:p w14:paraId="443D9DCC">
      <w:pPr>
        <w:rPr>
          <w:rFonts w:hint="default"/>
          <w:lang w:val="en-US" w:eastAsia="zh-CN"/>
        </w:rPr>
      </w:pPr>
    </w:p>
    <w:p w14:paraId="6F521587">
      <w:pPr>
        <w:rPr>
          <w:rFonts w:hint="default"/>
          <w:lang w:val="en-US" w:eastAsia="zh-CN"/>
        </w:rPr>
      </w:pPr>
      <w:r>
        <w:rPr>
          <w:rFonts w:hint="eastAsia"/>
          <w:lang w:val="en-US" w:eastAsia="zh-CN"/>
        </w:rPr>
        <w:t xml:space="preserve">(CEO, Xue Mingyuan) </w:t>
      </w:r>
      <w:r>
        <w:rPr>
          <w:rFonts w:hint="default"/>
          <w:lang w:val="en-US" w:eastAsia="zh-CN"/>
        </w:rPr>
        <w:t xml:space="preserve">Regarding cargo volumes on the China-Japan-Korea routes, we were also concerned about the impact of </w:t>
      </w:r>
      <w:r>
        <w:rPr>
          <w:rFonts w:hint="eastAsia"/>
          <w:lang w:val="en-US" w:eastAsia="zh-CN"/>
        </w:rPr>
        <w:t>China</w:t>
      </w:r>
      <w:r>
        <w:rPr>
          <w:rFonts w:hint="default"/>
          <w:lang w:val="en-US" w:eastAsia="zh-CN"/>
        </w:rPr>
        <w:t>-Japan relations last year. As it stands, the impact has been minimal. Even with subsequent Chinese regulations controlling certain military-related materials, the effect on cargo volumes has been very small. In 2025, the overall cargo volume from Mainland China to Japan has shown very strong growth. Demand from Korea has also been relatively stable. However, since the proportion of our cargo volume from Korea is relatively small, we pay less attention to it. We expect demand growth in Korea to remain relatively stable in the coming years. Regarding your second question about changes in supply chain inventory: currently, we mostly serve customers within the supply chain, and their inventory levels haven't seen significant changes. We pay less attention to bulk commodity customers. Looking at voyages to Southeast Asia, one category is consumer goods, which have high service requirements; the second category consists of products within the supply chain; and the third category is e-commerce customers. Currently, we are seeing a significant increase in the second category of customers. E-commerce has also grown considerably over the years. All these types of products have a relatively high demand for our services.</w:t>
      </w:r>
    </w:p>
    <w:p w14:paraId="2CEDB060">
      <w:pPr>
        <w:rPr>
          <w:rFonts w:hint="default"/>
          <w:lang w:val="en-US" w:eastAsia="zh-CN"/>
        </w:rPr>
      </w:pPr>
    </w:p>
    <w:p w14:paraId="31557CB1">
      <w:pPr>
        <w:rPr>
          <w:rFonts w:hint="default"/>
          <w:lang w:val="en-US" w:eastAsia="zh-CN"/>
        </w:rPr>
      </w:pPr>
      <w:r>
        <w:rPr>
          <w:rFonts w:hint="default"/>
          <w:lang w:val="en-US" w:eastAsia="zh-CN"/>
        </w:rPr>
        <w:t>Q8: (</w:t>
      </w:r>
      <w:r>
        <w:rPr>
          <w:rFonts w:hint="eastAsia"/>
          <w:lang w:val="en-US" w:eastAsia="zh-CN"/>
        </w:rPr>
        <w:t xml:space="preserve">JM </w:t>
      </w:r>
      <w:r>
        <w:rPr>
          <w:rFonts w:hint="default"/>
          <w:lang w:val="en-US" w:eastAsia="zh-CN"/>
        </w:rPr>
        <w:t>Capital</w:t>
      </w:r>
      <w:r>
        <w:rPr>
          <w:rFonts w:hint="eastAsia"/>
          <w:lang w:val="en-US" w:eastAsia="zh-CN"/>
        </w:rPr>
        <w:t xml:space="preserve">, </w:t>
      </w:r>
      <w:r>
        <w:rPr>
          <w:rFonts w:hint="default"/>
          <w:lang w:val="en-US" w:eastAsia="zh-CN"/>
        </w:rPr>
        <w:t>Pan Yajun) Regarding the routes in China-Japan-Korea and Southeast Asia, I've communicated with some peers who believe that SITC has a first-mover advantage on the Japan-Korea routes, which are quite profitable and difficult for them to enter. However, SITC's profit margins on Southeast Asian routes have grown rapidly in recent years. I'd like to ask about the difference in prof</w:t>
      </w:r>
      <w:bookmarkStart w:id="0" w:name="_GoBack"/>
      <w:bookmarkEnd w:id="0"/>
      <w:r>
        <w:rPr>
          <w:rFonts w:hint="default"/>
          <w:lang w:val="en-US" w:eastAsia="zh-CN"/>
        </w:rPr>
        <w:t>it margins between the Northeast Asian and Southeast Asian routes?</w:t>
      </w:r>
    </w:p>
    <w:p w14:paraId="374E7B43">
      <w:pPr>
        <w:rPr>
          <w:rFonts w:hint="default"/>
          <w:lang w:val="en-US" w:eastAsia="zh-CN"/>
        </w:rPr>
      </w:pPr>
    </w:p>
    <w:p w14:paraId="3CD6EF6B">
      <w:pPr>
        <w:rPr>
          <w:rFonts w:hint="default"/>
          <w:lang w:val="en-US" w:eastAsia="zh-CN"/>
        </w:rPr>
      </w:pPr>
      <w:r>
        <w:rPr>
          <w:rFonts w:hint="default"/>
          <w:lang w:val="en-US" w:eastAsia="zh-CN"/>
        </w:rPr>
        <w:t>(</w:t>
      </w:r>
      <w:r>
        <w:rPr>
          <w:rFonts w:hint="eastAsia"/>
          <w:lang w:val="en-US" w:eastAsia="zh-CN"/>
        </w:rPr>
        <w:t>Chairman, Yang Xianxiang</w:t>
      </w:r>
      <w:r>
        <w:rPr>
          <w:rFonts w:hint="default"/>
          <w:lang w:val="en-US" w:eastAsia="zh-CN"/>
        </w:rPr>
        <w:t>) The Japan-Korea routes account for a relatively small portion of the company's overall cargo volume. Frankly speaking, it's Southeast Asia that is more profitable.</w:t>
      </w:r>
    </w:p>
    <w:p w14:paraId="4E323A74">
      <w:pPr>
        <w:rPr>
          <w:rFonts w:hint="default"/>
          <w:lang w:val="en-US" w:eastAsia="zh-CN"/>
        </w:rPr>
      </w:pPr>
    </w:p>
    <w:p w14:paraId="196B2CD9">
      <w:pPr>
        <w:rPr>
          <w:rFonts w:hint="default"/>
          <w:lang w:val="en-US" w:eastAsia="zh-CN"/>
        </w:rPr>
      </w:pPr>
      <w:r>
        <w:rPr>
          <w:rFonts w:hint="default"/>
          <w:lang w:val="en-US" w:eastAsia="zh-CN"/>
        </w:rPr>
        <w:t>Q9: (UBS Securities</w:t>
      </w:r>
      <w:r>
        <w:rPr>
          <w:rFonts w:hint="eastAsia"/>
          <w:lang w:val="en-US" w:eastAsia="zh-CN"/>
        </w:rPr>
        <w:t xml:space="preserve">, </w:t>
      </w:r>
      <w:r>
        <w:rPr>
          <w:rFonts w:hint="default"/>
          <w:lang w:val="en-US" w:eastAsia="zh-CN"/>
        </w:rPr>
        <w:t>Gao Ming) According to Clarksons' data, in the Strait of Hormuz, the vessels regularly passing through are mainly in the 3,000-8,000 TEU range and below 3,000 TEU. I wanted to ask if we have seen any short-term increases in spot intra-Asia freight rates, growth in vessel charter rates, or a reduction in the availability of small vessels? Thank you!</w:t>
      </w:r>
    </w:p>
    <w:p w14:paraId="342F1C63">
      <w:pPr>
        <w:rPr>
          <w:rFonts w:hint="default"/>
          <w:lang w:val="en-US" w:eastAsia="zh-CN"/>
        </w:rPr>
      </w:pPr>
    </w:p>
    <w:p w14:paraId="66CC367F">
      <w:pPr>
        <w:rPr>
          <w:rFonts w:hint="default"/>
          <w:lang w:val="en-US" w:eastAsia="zh-CN"/>
        </w:rPr>
      </w:pPr>
      <w:r>
        <w:rPr>
          <w:rFonts w:hint="default"/>
          <w:lang w:val="en-US" w:eastAsia="zh-CN"/>
        </w:rPr>
        <w:t>(</w:t>
      </w:r>
      <w:r>
        <w:rPr>
          <w:rFonts w:hint="eastAsia"/>
          <w:lang w:val="en-US" w:eastAsia="zh-CN"/>
        </w:rPr>
        <w:t>Chairman, Yang Xianxiang</w:t>
      </w:r>
      <w:r>
        <w:rPr>
          <w:rFonts w:hint="default"/>
          <w:lang w:val="en-US" w:eastAsia="zh-CN"/>
        </w:rPr>
        <w:t>) When war breaks out, vessels immediately become tight, charter rates start to rise, and freight rates also begin to increase. Freight rates for ports near the Strait of Hormuz have doubled. India has also seen increases, with rates rising by at least $500. The overall market is experiencing tighter vessel supply, leading to higher freight rates.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32EDC"/>
    <w:rsid w:val="4C9F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5259</Words>
  <Characters>27663</Characters>
  <Lines>0</Lines>
  <Paragraphs>0</Paragraphs>
  <TotalTime>0</TotalTime>
  <ScaleCrop>false</ScaleCrop>
  <LinksUpToDate>false</LinksUpToDate>
  <CharactersWithSpaces>32906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2026-03-13T01:46:00Z</dcterms:created>
  <dc:creator>sitco</dc:creator>
  <cp:lastModifiedBy>Susaki</cp:lastModifiedBy>
  <dcterms:modified xsi:type="dcterms:W3CDTF">2026-03-13T03:18:26Z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eyJoZGlkIjoiNmJmYzI1ZTZhMTg4ODY2NWZjN2U3ZWJmMDc3MzZkODIiLCJ1c2VySWQiOiI3NDM2NDM4OTgifQ==</vt:lpwstr>
  </property>
  <property fmtid="{D5CDD505-2E9C-101B-9397-08002B2CF9AE}" pid="4" name="ICV">
    <vt:lpwstr>06ED4D46ADE44B639606869930CDBB67_12</vt:lpwstr>
  </property>
</Properties>
</file>